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8188"/>
        <w:gridCol w:w="1559"/>
      </w:tblGrid>
      <w:tr w:rsidR="003263BE" w:rsidRPr="00C75CD9" w:rsidTr="0048764E">
        <w:tc>
          <w:tcPr>
            <w:tcW w:w="8188" w:type="dxa"/>
            <w:shd w:val="clear" w:color="auto" w:fill="CCCCCC"/>
          </w:tcPr>
          <w:p w:rsidR="003263BE" w:rsidRPr="00C75CD9" w:rsidRDefault="003263BE" w:rsidP="00B71F44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75CD9">
              <w:rPr>
                <w:rFonts w:ascii="Tahoma" w:hAnsi="Tahoma" w:cs="Tahoma"/>
                <w:b/>
                <w:bCs/>
                <w:sz w:val="22"/>
                <w:szCs w:val="22"/>
              </w:rPr>
              <w:t>Ata de Reunião Ordinária da Câmara Temática de Mobilidade e Logística</w:t>
            </w:r>
          </w:p>
        </w:tc>
        <w:tc>
          <w:tcPr>
            <w:tcW w:w="1559" w:type="dxa"/>
            <w:shd w:val="clear" w:color="auto" w:fill="CCCCCC"/>
            <w:vAlign w:val="center"/>
          </w:tcPr>
          <w:p w:rsidR="003263BE" w:rsidRPr="0048764E" w:rsidRDefault="003263BE" w:rsidP="003263BE">
            <w:pPr>
              <w:pStyle w:val="Cabealh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8764E">
              <w:rPr>
                <w:rFonts w:ascii="Tahoma" w:hAnsi="Tahoma" w:cs="Tahoma"/>
                <w:b/>
                <w:sz w:val="20"/>
                <w:szCs w:val="20"/>
              </w:rPr>
              <w:t>N</w:t>
            </w:r>
            <w:r w:rsidRPr="0048764E">
              <w:rPr>
                <w:rFonts w:ascii="Tahoma" w:hAnsi="Tahoma" w:cs="Tahoma"/>
                <w:b/>
                <w:sz w:val="20"/>
                <w:szCs w:val="20"/>
              </w:rPr>
              <w:sym w:font="Symbol" w:char="00B0"/>
            </w:r>
            <w:r w:rsidRPr="0048764E">
              <w:rPr>
                <w:rFonts w:ascii="Tahoma" w:hAnsi="Tahoma" w:cs="Tahoma"/>
                <w:b/>
                <w:sz w:val="20"/>
                <w:szCs w:val="20"/>
              </w:rPr>
              <w:t xml:space="preserve"> 003/2020</w:t>
            </w:r>
          </w:p>
        </w:tc>
      </w:tr>
    </w:tbl>
    <w:tbl>
      <w:tblPr>
        <w:tblW w:w="97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227"/>
        <w:gridCol w:w="142"/>
        <w:gridCol w:w="425"/>
        <w:gridCol w:w="2835"/>
        <w:gridCol w:w="3118"/>
      </w:tblGrid>
      <w:tr w:rsidR="003263BE" w:rsidRPr="00C75CD9" w:rsidTr="00B71F44">
        <w:trPr>
          <w:trHeight w:val="314"/>
          <w:tblHeader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:rsidR="003263BE" w:rsidRPr="00C75CD9" w:rsidRDefault="003263BE" w:rsidP="00BF1F0F">
            <w:pPr>
              <w:keepNext/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  <w:b/>
              </w:rPr>
              <w:t>DADOS GERAIS</w:t>
            </w:r>
          </w:p>
        </w:tc>
      </w:tr>
      <w:tr w:rsidR="003263BE" w:rsidRPr="00C75CD9" w:rsidTr="00C555D4">
        <w:trPr>
          <w:trHeight w:val="447"/>
        </w:trPr>
        <w:tc>
          <w:tcPr>
            <w:tcW w:w="3369" w:type="dxa"/>
            <w:gridSpan w:val="2"/>
            <w:tcBorders>
              <w:left w:val="single" w:sz="12" w:space="0" w:color="auto"/>
            </w:tcBorders>
          </w:tcPr>
          <w:p w:rsidR="003263BE" w:rsidRPr="00C75CD9" w:rsidRDefault="003263BE" w:rsidP="0048764E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  <w:b/>
                <w:bCs/>
              </w:rPr>
              <w:t>Data: 06/08/2020</w:t>
            </w:r>
          </w:p>
        </w:tc>
        <w:tc>
          <w:tcPr>
            <w:tcW w:w="3260" w:type="dxa"/>
            <w:gridSpan w:val="2"/>
          </w:tcPr>
          <w:p w:rsidR="003263BE" w:rsidRPr="00C75CD9" w:rsidRDefault="003263BE" w:rsidP="00C555D4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C75CD9">
              <w:rPr>
                <w:rFonts w:ascii="Tahoma" w:hAnsi="Tahoma" w:cs="Tahoma"/>
                <w:b/>
                <w:bCs/>
              </w:rPr>
              <w:t>Local: Agem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3263BE" w:rsidRPr="00C75CD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  <w:b/>
                <w:bCs/>
              </w:rPr>
              <w:t>Horário: 14h00</w:t>
            </w:r>
          </w:p>
        </w:tc>
      </w:tr>
      <w:tr w:rsidR="003263BE" w:rsidRPr="00C75CD9" w:rsidTr="00B71F44">
        <w:trPr>
          <w:trHeight w:val="395"/>
        </w:trPr>
        <w:tc>
          <w:tcPr>
            <w:tcW w:w="9747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263BE" w:rsidRPr="00C75CD9" w:rsidRDefault="003263BE" w:rsidP="00C555D4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C75CD9">
              <w:rPr>
                <w:rFonts w:ascii="Tahoma" w:hAnsi="Tahoma" w:cs="Tahoma"/>
                <w:b/>
                <w:bCs/>
              </w:rPr>
              <w:t>Tipo de Reunião:</w:t>
            </w:r>
            <w:r w:rsidRPr="00C75CD9">
              <w:rPr>
                <w:rFonts w:ascii="Tahoma" w:hAnsi="Tahoma" w:cs="Tahoma"/>
              </w:rPr>
              <w:t xml:space="preserve"> trabalho</w:t>
            </w:r>
          </w:p>
        </w:tc>
      </w:tr>
      <w:tr w:rsidR="003263BE" w:rsidRPr="00C75CD9" w:rsidTr="00B71F44">
        <w:trPr>
          <w:trHeight w:val="210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:rsidR="003263BE" w:rsidRPr="00C75CD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  <w:b/>
                <w:bCs/>
              </w:rPr>
              <w:t>Lista de Participantes:</w:t>
            </w:r>
          </w:p>
        </w:tc>
      </w:tr>
      <w:tr w:rsidR="003263BE" w:rsidRPr="00C75CD9" w:rsidTr="00B71F44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:rsidR="003263BE" w:rsidRPr="00C75CD9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C75CD9">
              <w:rPr>
                <w:rFonts w:ascii="Tahoma" w:hAnsi="Tahoma" w:cs="Tahoma"/>
                <w:b/>
                <w:bCs/>
              </w:rPr>
              <w:t>Nome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:rsidR="003263BE" w:rsidRPr="00C75CD9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C75CD9">
              <w:rPr>
                <w:rFonts w:ascii="Tahoma" w:hAnsi="Tahoma" w:cs="Tahoma"/>
                <w:b/>
                <w:bCs/>
              </w:rPr>
              <w:t>Entidade</w:t>
            </w:r>
          </w:p>
        </w:tc>
      </w:tr>
      <w:tr w:rsidR="003263BE" w:rsidRPr="00C75CD9" w:rsidTr="00B71F44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3263BE" w:rsidRPr="00C75CD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José Américo Franco Peixoto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3263BE" w:rsidRPr="00C75CD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PM Praia Grande</w:t>
            </w:r>
          </w:p>
        </w:tc>
      </w:tr>
      <w:tr w:rsidR="003263BE" w:rsidRPr="00C75CD9" w:rsidTr="00B71F44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3263BE" w:rsidRPr="00C75CD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Marcelo Afonso Prado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3263BE" w:rsidRPr="00C75CD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PM Praia Grande</w:t>
            </w:r>
          </w:p>
        </w:tc>
      </w:tr>
      <w:tr w:rsidR="003263BE" w:rsidRPr="00C75CD9" w:rsidTr="00B71F44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3263BE" w:rsidRPr="00C75CD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Adilson Luiz Gonçalves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3263BE" w:rsidRPr="00C75CD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PM Santos</w:t>
            </w:r>
          </w:p>
        </w:tc>
      </w:tr>
      <w:tr w:rsidR="009C37EF" w:rsidRPr="00C75CD9" w:rsidTr="00B71F44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9C37EF" w:rsidRPr="00C75CD9" w:rsidRDefault="009C37EF" w:rsidP="00C555D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Wagner Ribeiro da Silva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9C37EF" w:rsidRPr="00C75CD9" w:rsidRDefault="009C37EF" w:rsidP="00C555D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Prefeitura de São Vicente</w:t>
            </w:r>
          </w:p>
        </w:tc>
      </w:tr>
      <w:tr w:rsidR="009C37EF" w:rsidRPr="00C75CD9" w:rsidTr="00B71F44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9C37EF" w:rsidRPr="00C75CD9" w:rsidRDefault="009C37EF" w:rsidP="009C37EF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Orlando </w:t>
            </w:r>
            <w:proofErr w:type="spellStart"/>
            <w:r w:rsidRPr="009C37EF">
              <w:rPr>
                <w:rFonts w:ascii="Tahoma" w:hAnsi="Tahoma" w:cs="Tahoma"/>
              </w:rPr>
              <w:t>M</w:t>
            </w:r>
            <w:r>
              <w:rPr>
                <w:rFonts w:ascii="Tahoma" w:hAnsi="Tahoma" w:cs="Tahoma"/>
              </w:rPr>
              <w:t>orgado</w:t>
            </w:r>
            <w:proofErr w:type="spellEnd"/>
            <w:r w:rsidRPr="009C37EF">
              <w:rPr>
                <w:rFonts w:ascii="Tahoma" w:hAnsi="Tahoma" w:cs="Tahoma"/>
              </w:rPr>
              <w:t xml:space="preserve"> J</w:t>
            </w:r>
            <w:r>
              <w:rPr>
                <w:rFonts w:ascii="Tahoma" w:hAnsi="Tahoma" w:cs="Tahoma"/>
              </w:rPr>
              <w:t>unior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9C37EF" w:rsidRPr="00C75CD9" w:rsidRDefault="009C37EF" w:rsidP="00C555D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Secretaria de Estado de Logística e Transportes - DER</w:t>
            </w:r>
          </w:p>
        </w:tc>
      </w:tr>
      <w:tr w:rsidR="00FC1A42" w:rsidRPr="00C75CD9" w:rsidTr="00B71F44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FC1A42" w:rsidRDefault="00FC1A42" w:rsidP="009C37EF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Aldo </w:t>
            </w:r>
            <w:proofErr w:type="spellStart"/>
            <w:r>
              <w:rPr>
                <w:rFonts w:ascii="Tahoma" w:hAnsi="Tahoma" w:cs="Tahoma"/>
              </w:rPr>
              <w:t>Ceconelo</w:t>
            </w:r>
            <w:proofErr w:type="spellEnd"/>
            <w:r>
              <w:rPr>
                <w:rFonts w:ascii="Tahoma" w:hAnsi="Tahoma" w:cs="Tahoma"/>
              </w:rPr>
              <w:t xml:space="preserve"> Junior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FC1A42" w:rsidRDefault="00FC1A42" w:rsidP="00C555D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Secretaria de Estado de Governo - Artesp</w:t>
            </w:r>
          </w:p>
        </w:tc>
      </w:tr>
      <w:tr w:rsidR="003263BE" w:rsidRPr="00C75CD9" w:rsidTr="00B71F44">
        <w:trPr>
          <w:trHeight w:val="270"/>
        </w:trPr>
        <w:tc>
          <w:tcPr>
            <w:tcW w:w="9747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:rsidR="003263BE" w:rsidRPr="00C75CD9" w:rsidRDefault="003263BE" w:rsidP="00C555D4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C75CD9">
              <w:rPr>
                <w:rFonts w:ascii="Tahoma" w:hAnsi="Tahoma" w:cs="Tahoma"/>
                <w:b/>
              </w:rPr>
              <w:t>Convidados:</w:t>
            </w:r>
          </w:p>
        </w:tc>
      </w:tr>
      <w:tr w:rsidR="003263BE" w:rsidRPr="00C75CD9" w:rsidTr="00B71F44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3263BE" w:rsidRPr="00C75CD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Marcio Aurélio de Almeida Quedinho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3263BE" w:rsidRPr="00C75CD9" w:rsidRDefault="00BF1F0F" w:rsidP="00C555D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Secretaria de Estado de Desenvolvimento Regional</w:t>
            </w:r>
          </w:p>
        </w:tc>
      </w:tr>
      <w:tr w:rsidR="003263BE" w:rsidRPr="00C75CD9" w:rsidTr="00B71F44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3263BE" w:rsidRPr="00C75CD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Luciana Freitas Lemos dos Santos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3263BE" w:rsidRPr="00C75CD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AGEM BS/Condesb</w:t>
            </w:r>
          </w:p>
        </w:tc>
      </w:tr>
      <w:tr w:rsidR="00674F2D" w:rsidRPr="00C75CD9" w:rsidTr="00B71F44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674F2D" w:rsidRPr="00C75CD9" w:rsidRDefault="00674F2D" w:rsidP="00C555D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Bruno Stupello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674F2D" w:rsidRPr="00C75CD9" w:rsidRDefault="00674F2D" w:rsidP="00C555D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Porto de Santos</w:t>
            </w:r>
          </w:p>
        </w:tc>
      </w:tr>
      <w:tr w:rsidR="00FC1E8C" w:rsidRPr="00C75CD9" w:rsidTr="00B71F44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:rsidR="00FC1E8C" w:rsidRPr="00B7635F" w:rsidRDefault="00FC1E8C" w:rsidP="00BF1F0F">
            <w:pPr>
              <w:spacing w:after="0" w:line="240" w:lineRule="auto"/>
              <w:rPr>
                <w:rFonts w:ascii="Tahoma" w:eastAsia="Calibri" w:hAnsi="Tahoma" w:cs="Tahoma"/>
              </w:rPr>
            </w:pPr>
            <w:r w:rsidRPr="00B7635F">
              <w:rPr>
                <w:rFonts w:ascii="Tahoma" w:eastAsia="Calibri" w:hAnsi="Tahoma" w:cs="Tahoma"/>
              </w:rPr>
              <w:t>Claudemir Barros Carneiro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:rsidR="00FC1E8C" w:rsidRPr="00B7635F" w:rsidRDefault="00FC1E8C" w:rsidP="00BF1F0F">
            <w:pPr>
              <w:spacing w:after="0" w:line="240" w:lineRule="auto"/>
              <w:rPr>
                <w:rFonts w:ascii="Tahoma" w:eastAsia="Calibri" w:hAnsi="Tahoma" w:cs="Tahoma"/>
              </w:rPr>
            </w:pPr>
            <w:r w:rsidRPr="00B7635F">
              <w:rPr>
                <w:rFonts w:ascii="Tahoma" w:eastAsia="Calibri" w:hAnsi="Tahoma" w:cs="Tahoma"/>
              </w:rPr>
              <w:t>PM Praia Grande</w:t>
            </w:r>
          </w:p>
        </w:tc>
      </w:tr>
      <w:tr w:rsidR="003263BE" w:rsidRPr="00C75CD9" w:rsidTr="00B71F44">
        <w:trPr>
          <w:trHeight w:val="654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263BE" w:rsidRPr="00C75CD9" w:rsidRDefault="003263BE" w:rsidP="00BF1F0F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C75CD9">
              <w:rPr>
                <w:rFonts w:ascii="Tahoma" w:hAnsi="Tahoma" w:cs="Tahoma"/>
                <w:b/>
              </w:rPr>
              <w:t xml:space="preserve">Pauta divulgada em: </w:t>
            </w:r>
          </w:p>
          <w:p w:rsidR="003263BE" w:rsidRPr="00C75CD9" w:rsidRDefault="00541356" w:rsidP="00BF1F0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29/07/2020</w:t>
            </w:r>
          </w:p>
        </w:tc>
        <w:tc>
          <w:tcPr>
            <w:tcW w:w="3402" w:type="dxa"/>
            <w:gridSpan w:val="3"/>
            <w:tcBorders>
              <w:bottom w:val="single" w:sz="12" w:space="0" w:color="auto"/>
            </w:tcBorders>
            <w:vAlign w:val="center"/>
          </w:tcPr>
          <w:p w:rsidR="003263BE" w:rsidRPr="00C75CD9" w:rsidRDefault="003263BE" w:rsidP="00BF1F0F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C75CD9">
              <w:rPr>
                <w:rFonts w:ascii="Tahoma" w:hAnsi="Tahoma" w:cs="Tahoma"/>
                <w:b/>
              </w:rPr>
              <w:t xml:space="preserve">Reunião iniciada às: </w:t>
            </w:r>
          </w:p>
          <w:p w:rsidR="003263BE" w:rsidRPr="00C75CD9" w:rsidRDefault="00541356" w:rsidP="00BF1F0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14h08</w:t>
            </w: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263BE" w:rsidRPr="00C75CD9" w:rsidRDefault="003263BE" w:rsidP="00BF1F0F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C75CD9">
              <w:rPr>
                <w:rFonts w:ascii="Tahoma" w:hAnsi="Tahoma" w:cs="Tahoma"/>
                <w:b/>
              </w:rPr>
              <w:t xml:space="preserve">Término da Reunião às: </w:t>
            </w:r>
          </w:p>
          <w:p w:rsidR="003263BE" w:rsidRPr="00C75CD9" w:rsidRDefault="003263BE" w:rsidP="00BF1F0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1</w:t>
            </w:r>
            <w:r w:rsidR="00541356" w:rsidRPr="00C75CD9">
              <w:rPr>
                <w:rFonts w:ascii="Tahoma" w:hAnsi="Tahoma" w:cs="Tahoma"/>
              </w:rPr>
              <w:t>4</w:t>
            </w:r>
            <w:r w:rsidRPr="00C75CD9">
              <w:rPr>
                <w:rFonts w:ascii="Tahoma" w:hAnsi="Tahoma" w:cs="Tahoma"/>
              </w:rPr>
              <w:t>h</w:t>
            </w:r>
            <w:r w:rsidR="00541356" w:rsidRPr="00C75CD9">
              <w:rPr>
                <w:rFonts w:ascii="Tahoma" w:hAnsi="Tahoma" w:cs="Tahoma"/>
              </w:rPr>
              <w:t>5</w:t>
            </w:r>
            <w:r w:rsidRPr="00C75CD9">
              <w:rPr>
                <w:rFonts w:ascii="Tahoma" w:hAnsi="Tahoma" w:cs="Tahoma"/>
              </w:rPr>
              <w:t>7</w:t>
            </w:r>
          </w:p>
        </w:tc>
      </w:tr>
      <w:tr w:rsidR="003263BE" w:rsidRPr="00C75CD9" w:rsidTr="00B71F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blHeader/>
        </w:trPr>
        <w:tc>
          <w:tcPr>
            <w:tcW w:w="9747" w:type="dxa"/>
            <w:gridSpan w:val="5"/>
            <w:shd w:val="clear" w:color="auto" w:fill="CCCCCC"/>
          </w:tcPr>
          <w:p w:rsidR="003263BE" w:rsidRPr="00C75CD9" w:rsidRDefault="003263BE" w:rsidP="00B71F44">
            <w:pPr>
              <w:keepNext/>
              <w:jc w:val="center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  <w:b/>
              </w:rPr>
              <w:t>OBJETIVOS</w:t>
            </w:r>
          </w:p>
        </w:tc>
      </w:tr>
      <w:tr w:rsidR="003263BE" w:rsidRPr="00C75CD9" w:rsidTr="00B71F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c>
          <w:tcPr>
            <w:tcW w:w="9747" w:type="dxa"/>
            <w:gridSpan w:val="5"/>
          </w:tcPr>
          <w:p w:rsidR="00541356" w:rsidRPr="00C75CD9" w:rsidRDefault="00541356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Item I - Leitura e aprovação da ata da reunião anterior;</w:t>
            </w:r>
          </w:p>
          <w:p w:rsidR="00541356" w:rsidRPr="00C75CD9" w:rsidRDefault="00541356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Item II - Escolha de novo Relator;</w:t>
            </w:r>
          </w:p>
          <w:p w:rsidR="00541356" w:rsidRPr="00C75CD9" w:rsidRDefault="00541356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Item III - Atualização sobre as obras da Ponte dos Barreiros;</w:t>
            </w:r>
          </w:p>
          <w:p w:rsidR="00541356" w:rsidRPr="00C75CD9" w:rsidRDefault="00541356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Item IV - Análise da Nova Poligonal do Porto de Santos;</w:t>
            </w:r>
          </w:p>
          <w:p w:rsidR="00541356" w:rsidRPr="00C75CD9" w:rsidRDefault="00541356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Item V - Análise do Plano de Desenvolvimento e Zoneamento do Porto de Santos;</w:t>
            </w:r>
          </w:p>
          <w:p w:rsidR="003263BE" w:rsidRPr="00C75CD9" w:rsidRDefault="00541356" w:rsidP="00C555D4">
            <w:pPr>
              <w:spacing w:after="0" w:line="240" w:lineRule="auto"/>
              <w:rPr>
                <w:rFonts w:ascii="Tahoma" w:hAnsi="Tahoma" w:cs="Tahoma"/>
                <w:shd w:val="clear" w:color="auto" w:fill="FFFFFF"/>
              </w:rPr>
            </w:pPr>
            <w:r w:rsidRPr="00C75CD9">
              <w:rPr>
                <w:rFonts w:ascii="Tahoma" w:hAnsi="Tahoma" w:cs="Tahoma"/>
              </w:rPr>
              <w:t>Item VI - Outros assuntos de interesse regional.</w:t>
            </w:r>
          </w:p>
        </w:tc>
      </w:tr>
    </w:tbl>
    <w:p w:rsidR="003263BE" w:rsidRPr="00C75CD9" w:rsidRDefault="003263BE" w:rsidP="003263BE">
      <w:pPr>
        <w:rPr>
          <w:rFonts w:ascii="Tahoma" w:hAnsi="Tahoma" w:cs="Tahoma"/>
        </w:rPr>
      </w:pPr>
    </w:p>
    <w:p w:rsidR="003263BE" w:rsidRPr="00C75CD9" w:rsidRDefault="003263BE" w:rsidP="003263BE">
      <w:pPr>
        <w:rPr>
          <w:rFonts w:ascii="Tahoma" w:hAnsi="Tahoma" w:cs="Tahoma"/>
        </w:rPr>
      </w:pP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9747"/>
      </w:tblGrid>
      <w:tr w:rsidR="003263BE" w:rsidRPr="00C75CD9" w:rsidTr="00B71F44">
        <w:trPr>
          <w:tblHeader/>
        </w:trPr>
        <w:tc>
          <w:tcPr>
            <w:tcW w:w="9747" w:type="dxa"/>
            <w:shd w:val="clear" w:color="auto" w:fill="CCCCCC"/>
          </w:tcPr>
          <w:p w:rsidR="003263BE" w:rsidRPr="00C75CD9" w:rsidRDefault="003263BE" w:rsidP="00B71F44">
            <w:pPr>
              <w:keepNext/>
              <w:jc w:val="both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  <w:b/>
              </w:rPr>
              <w:t>REGISTROS</w:t>
            </w:r>
          </w:p>
        </w:tc>
      </w:tr>
      <w:tr w:rsidR="003263BE" w:rsidRPr="00C75CD9" w:rsidTr="00B71F44">
        <w:tc>
          <w:tcPr>
            <w:tcW w:w="9747" w:type="dxa"/>
          </w:tcPr>
          <w:p w:rsidR="003263BE" w:rsidRPr="00C75CD9" w:rsidRDefault="003263BE" w:rsidP="003263B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Ausências:</w:t>
            </w:r>
          </w:p>
          <w:p w:rsidR="003263BE" w:rsidRPr="00C75CD9" w:rsidRDefault="003263BE" w:rsidP="00C555D4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 xml:space="preserve">Município: Bertioga, </w:t>
            </w:r>
            <w:r w:rsidR="00BF1F0F">
              <w:rPr>
                <w:rFonts w:ascii="Tahoma" w:hAnsi="Tahoma" w:cs="Tahoma"/>
              </w:rPr>
              <w:t xml:space="preserve">Cubatão, </w:t>
            </w:r>
            <w:r w:rsidRPr="00C75CD9">
              <w:rPr>
                <w:rFonts w:ascii="Tahoma" w:hAnsi="Tahoma" w:cs="Tahoma"/>
              </w:rPr>
              <w:t>Guarujá, Itanhaém, Mongaguá, Peruíbe;</w:t>
            </w:r>
          </w:p>
          <w:p w:rsidR="003263BE" w:rsidRPr="00C75CD9" w:rsidRDefault="003263BE" w:rsidP="00C555D4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Estado: Secretaria de Logística e Transporte – DH</w:t>
            </w:r>
            <w:r w:rsidR="00FC1A42">
              <w:rPr>
                <w:rFonts w:ascii="Tahoma" w:hAnsi="Tahoma" w:cs="Tahoma"/>
              </w:rPr>
              <w:t xml:space="preserve">, </w:t>
            </w:r>
            <w:proofErr w:type="gramStart"/>
            <w:r w:rsidR="00FC1A42">
              <w:rPr>
                <w:rFonts w:ascii="Tahoma" w:hAnsi="Tahoma" w:cs="Tahoma"/>
              </w:rPr>
              <w:t>DER,</w:t>
            </w:r>
            <w:proofErr w:type="gramEnd"/>
            <w:r w:rsidR="00FC1A42">
              <w:rPr>
                <w:rFonts w:ascii="Tahoma" w:hAnsi="Tahoma" w:cs="Tahoma"/>
              </w:rPr>
              <w:t xml:space="preserve"> DERSA</w:t>
            </w:r>
            <w:r w:rsidR="00BF1F0F">
              <w:rPr>
                <w:rFonts w:ascii="Tahoma" w:hAnsi="Tahoma" w:cs="Tahoma"/>
              </w:rPr>
              <w:t xml:space="preserve"> e Transportes Metropolitanos - EMTU</w:t>
            </w:r>
          </w:p>
          <w:p w:rsidR="003263BE" w:rsidRPr="00C75CD9" w:rsidRDefault="003263BE" w:rsidP="00FC1E8C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 xml:space="preserve">Justificativa de ausência </w:t>
            </w:r>
            <w:r w:rsidR="00D07E90" w:rsidRPr="00C75CD9">
              <w:rPr>
                <w:rFonts w:ascii="Tahoma" w:hAnsi="Tahoma" w:cs="Tahoma"/>
              </w:rPr>
              <w:t xml:space="preserve">AGEM Julio Penin </w:t>
            </w:r>
            <w:r w:rsidR="00FC1E8C">
              <w:rPr>
                <w:rFonts w:ascii="Tahoma" w:hAnsi="Tahoma" w:cs="Tahoma"/>
              </w:rPr>
              <w:t xml:space="preserve">e </w:t>
            </w:r>
            <w:r w:rsidR="00FC1E8C" w:rsidRPr="00C75CD9">
              <w:rPr>
                <w:rFonts w:ascii="Tahoma" w:hAnsi="Tahoma" w:cs="Tahoma"/>
              </w:rPr>
              <w:t xml:space="preserve">Secretaria de Est. de Transportes Metropolitanos </w:t>
            </w:r>
            <w:r w:rsidR="00FC1E8C">
              <w:rPr>
                <w:rFonts w:ascii="Tahoma" w:hAnsi="Tahoma" w:cs="Tahoma"/>
              </w:rPr>
              <w:t>–</w:t>
            </w:r>
            <w:r w:rsidR="00FC1E8C" w:rsidRPr="00C75CD9">
              <w:rPr>
                <w:rFonts w:ascii="Tahoma" w:hAnsi="Tahoma" w:cs="Tahoma"/>
              </w:rPr>
              <w:t xml:space="preserve"> CPTM</w:t>
            </w:r>
            <w:r w:rsidR="00FC1E8C">
              <w:rPr>
                <w:rFonts w:ascii="Tahoma" w:hAnsi="Tahoma" w:cs="Tahoma"/>
              </w:rPr>
              <w:t xml:space="preserve"> - </w:t>
            </w:r>
            <w:r w:rsidR="00FC1E8C" w:rsidRPr="00C75CD9">
              <w:rPr>
                <w:rFonts w:ascii="Tahoma" w:hAnsi="Tahoma" w:cs="Tahoma"/>
              </w:rPr>
              <w:t>José Luiz Lavorente</w:t>
            </w:r>
          </w:p>
          <w:p w:rsidR="00C75CD9" w:rsidRDefault="00C75CD9" w:rsidP="00B71F44">
            <w:pPr>
              <w:jc w:val="both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 xml:space="preserve">Link da reunião: Cisco Webex: </w:t>
            </w:r>
            <w:hyperlink r:id="rId8" w:history="1">
              <w:r w:rsidR="00BF1F0F" w:rsidRPr="00E65EC6">
                <w:rPr>
                  <w:rStyle w:val="Hyperlink"/>
                  <w:rFonts w:ascii="Tahoma" w:hAnsi="Tahoma" w:cs="Tahoma"/>
                </w:rPr>
                <w:t>https://pmsantos.webex.com/join/adilsonluiz</w:t>
              </w:r>
            </w:hyperlink>
          </w:p>
          <w:p w:rsidR="003263BE" w:rsidRPr="00BF1F0F" w:rsidRDefault="003263BE" w:rsidP="00BF1F0F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 w:rsidRPr="00BF1F0F">
              <w:rPr>
                <w:rFonts w:ascii="Tahoma" w:hAnsi="Tahoma" w:cs="Tahoma"/>
              </w:rPr>
              <w:t>Os trabalhos foram abertos pelo Coordenador da Câmara Temática de Mobilidade e Logística, Eng. Adilson Luiz Gonçalves, o qual convidou a sra. Luciana Freitas Lemos dos Santos, da AGEM, para secretariar a reunião e foram discutidos os seguintes aspectos:</w:t>
            </w:r>
          </w:p>
          <w:p w:rsidR="003263BE" w:rsidRDefault="003263BE" w:rsidP="00BF1F0F">
            <w:pPr>
              <w:numPr>
                <w:ilvl w:val="0"/>
                <w:numId w:val="13"/>
              </w:numPr>
              <w:spacing w:after="0" w:line="298" w:lineRule="auto"/>
              <w:ind w:left="714" w:hanging="357"/>
              <w:jc w:val="both"/>
              <w:rPr>
                <w:rFonts w:ascii="Arial" w:hAnsi="Arial" w:cs="Arial"/>
                <w:w w:val="0"/>
              </w:rPr>
            </w:pPr>
            <w:r w:rsidRPr="00C75CD9">
              <w:rPr>
                <w:rFonts w:ascii="Arial" w:hAnsi="Arial" w:cs="Arial"/>
                <w:w w:val="0"/>
              </w:rPr>
              <w:t xml:space="preserve"> </w:t>
            </w:r>
            <w:r w:rsidR="00BF1F0F">
              <w:rPr>
                <w:rFonts w:ascii="Arial" w:hAnsi="Arial" w:cs="Arial"/>
                <w:w w:val="0"/>
              </w:rPr>
              <w:t>Dispensa da leitura da ata da reunião anterior e aprovação da mesma;</w:t>
            </w:r>
          </w:p>
          <w:p w:rsidR="00BF1F0F" w:rsidRDefault="00BF1F0F" w:rsidP="00BF1F0F">
            <w:pPr>
              <w:numPr>
                <w:ilvl w:val="0"/>
                <w:numId w:val="13"/>
              </w:numPr>
              <w:spacing w:after="0" w:line="298" w:lineRule="auto"/>
              <w:ind w:left="714" w:hanging="357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Alteração na representação de Cubatão, saída de Rogério Plácido com isso mudança na Relatoria desta Câmara Temática;</w:t>
            </w:r>
          </w:p>
          <w:p w:rsidR="00BF1F0F" w:rsidRDefault="00BF1F0F" w:rsidP="00BF1F0F">
            <w:pPr>
              <w:numPr>
                <w:ilvl w:val="0"/>
                <w:numId w:val="13"/>
              </w:numPr>
              <w:spacing w:after="0" w:line="298" w:lineRule="auto"/>
              <w:ind w:left="714" w:hanging="357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 xml:space="preserve">Foi aprovada por unanimidade a indicação do representante de praia Grande, Secretário </w:t>
            </w:r>
            <w:r>
              <w:rPr>
                <w:rFonts w:ascii="Arial" w:hAnsi="Arial" w:cs="Arial"/>
                <w:w w:val="0"/>
              </w:rPr>
              <w:lastRenderedPageBreak/>
              <w:t>Marcelo Prado;</w:t>
            </w:r>
          </w:p>
          <w:p w:rsidR="00BF1F0F" w:rsidRDefault="00BF1F0F" w:rsidP="00BF1F0F">
            <w:pPr>
              <w:numPr>
                <w:ilvl w:val="0"/>
                <w:numId w:val="13"/>
              </w:numPr>
              <w:spacing w:after="0" w:line="298" w:lineRule="auto"/>
              <w:ind w:left="714" w:hanging="357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Proposta de alteração da pauta, iniciando com a apresentação do Plano de Desenvolvimento e Zoneamento d o Porto de Santos a pedido do senhor Bruno Stupello, em vista de sua agenda;</w:t>
            </w:r>
          </w:p>
          <w:p w:rsidR="00BF1F0F" w:rsidRDefault="00BF1F0F" w:rsidP="00BF1F0F">
            <w:pPr>
              <w:numPr>
                <w:ilvl w:val="0"/>
                <w:numId w:val="13"/>
              </w:numPr>
              <w:spacing w:after="0" w:line="298" w:lineRule="auto"/>
              <w:ind w:left="714" w:hanging="357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Apresentação do PDZ;</w:t>
            </w:r>
          </w:p>
          <w:p w:rsidR="00BF1F0F" w:rsidRDefault="00BF1F0F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Previsão de aumento da capacidade da demanda do porto;</w:t>
            </w:r>
          </w:p>
          <w:p w:rsidR="00BF1F0F" w:rsidRDefault="00BF1F0F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Objetivo: aumento do volume – acesso rodoferroviário;</w:t>
            </w:r>
          </w:p>
          <w:p w:rsidR="00BF1F0F" w:rsidRDefault="00BF1F0F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Diminuir demanda de caminhos;</w:t>
            </w:r>
          </w:p>
          <w:p w:rsidR="00BF1F0F" w:rsidRDefault="00BF1F0F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Zoneamento atual do proto;</w:t>
            </w:r>
          </w:p>
          <w:p w:rsidR="00BF1F0F" w:rsidRDefault="00BF1F0F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Zoneamento futuro – consolidação e incremento dos clusters;</w:t>
            </w:r>
          </w:p>
          <w:p w:rsidR="00BF1F0F" w:rsidRDefault="00BF1F0F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Principais investimentos no acesso terrestre de Santos;</w:t>
            </w:r>
          </w:p>
          <w:p w:rsidR="00F979A5" w:rsidRDefault="00BF1F0F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 xml:space="preserve">Resultará na geração de postos de empregos </w:t>
            </w:r>
            <w:r w:rsidR="00F979A5">
              <w:rPr>
                <w:rFonts w:ascii="Arial" w:hAnsi="Arial" w:cs="Arial"/>
                <w:w w:val="0"/>
              </w:rPr>
              <w:t>na</w:t>
            </w:r>
            <w:r>
              <w:rPr>
                <w:rFonts w:ascii="Arial" w:hAnsi="Arial" w:cs="Arial"/>
                <w:w w:val="0"/>
              </w:rPr>
              <w:t xml:space="preserve"> Baixada Santista</w:t>
            </w:r>
            <w:r w:rsidR="00F979A5">
              <w:rPr>
                <w:rFonts w:ascii="Arial" w:hAnsi="Arial" w:cs="Arial"/>
                <w:w w:val="0"/>
              </w:rPr>
              <w:t xml:space="preserve"> nos próximos cinco anos;</w:t>
            </w:r>
          </w:p>
          <w:p w:rsidR="00BF1F0F" w:rsidRDefault="00F979A5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Sumário executivo rápido do PDZ</w:t>
            </w:r>
            <w:r w:rsidR="00BF1F0F">
              <w:rPr>
                <w:rFonts w:ascii="Arial" w:hAnsi="Arial" w:cs="Arial"/>
                <w:w w:val="0"/>
              </w:rPr>
              <w:t>;</w:t>
            </w:r>
          </w:p>
          <w:p w:rsidR="00F979A5" w:rsidRDefault="00F979A5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Alterações da Poligonal;</w:t>
            </w:r>
          </w:p>
          <w:p w:rsidR="00F979A5" w:rsidRDefault="00F979A5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Obra de mobilidade urbana é a ligação seca;</w:t>
            </w:r>
          </w:p>
          <w:p w:rsidR="00F979A5" w:rsidRDefault="00515033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Grande obra é o projeto do túnel que não faz partes dos dez milhões;</w:t>
            </w:r>
          </w:p>
          <w:p w:rsidR="00515033" w:rsidRDefault="00515033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Estão fazendo estudo da linha d’água, questão da Prainha;</w:t>
            </w:r>
          </w:p>
          <w:p w:rsidR="00515033" w:rsidRDefault="00515033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Convênio com a Prefeitura de Guarujá – recolocação em moradias mais dignas – retirada das famílias na faixa da ferrovia já está acontecendo;</w:t>
            </w:r>
          </w:p>
          <w:p w:rsidR="00515033" w:rsidRDefault="009C37EF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É</w:t>
            </w:r>
            <w:r w:rsidR="00515033">
              <w:rPr>
                <w:rFonts w:ascii="Arial" w:hAnsi="Arial" w:cs="Arial"/>
                <w:w w:val="0"/>
              </w:rPr>
              <w:t xml:space="preserve"> preciso mais verbas;</w:t>
            </w:r>
          </w:p>
          <w:p w:rsidR="00515033" w:rsidRDefault="00515033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Conversa com a Prefeitura para ser feito outro convênio;</w:t>
            </w:r>
          </w:p>
          <w:p w:rsidR="00515033" w:rsidRDefault="00515033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Pouca desapropriação;</w:t>
            </w:r>
          </w:p>
          <w:p w:rsidR="00515033" w:rsidRDefault="00515033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O Coordenador colocou sobre informes do estudo para acompanhamento do projeto da DERSA;</w:t>
            </w:r>
          </w:p>
          <w:p w:rsidR="00515033" w:rsidRDefault="00515033" w:rsidP="00BF1F0F">
            <w:pPr>
              <w:numPr>
                <w:ilvl w:val="0"/>
                <w:numId w:val="1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Importância da participação de representante do porto de Santos nesta CT;</w:t>
            </w:r>
          </w:p>
          <w:p w:rsidR="00BF1F0F" w:rsidRDefault="00515033" w:rsidP="00BF1F0F">
            <w:pPr>
              <w:numPr>
                <w:ilvl w:val="0"/>
                <w:numId w:val="13"/>
              </w:numPr>
              <w:spacing w:after="0" w:line="298" w:lineRule="auto"/>
              <w:ind w:left="714" w:hanging="357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Prefeitura de São Vicente – Ponte dos Barreiros;</w:t>
            </w:r>
          </w:p>
          <w:p w:rsidR="00515033" w:rsidRDefault="00515033" w:rsidP="00515033">
            <w:pPr>
              <w:numPr>
                <w:ilvl w:val="0"/>
                <w:numId w:val="16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Liberação da ponte – ainda não tem liberação total;</w:t>
            </w:r>
          </w:p>
          <w:p w:rsidR="00515033" w:rsidRDefault="00515033" w:rsidP="00515033">
            <w:pPr>
              <w:numPr>
                <w:ilvl w:val="0"/>
                <w:numId w:val="16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2ª etapa em fase de licitação;</w:t>
            </w:r>
          </w:p>
          <w:p w:rsidR="00515033" w:rsidRDefault="00515033" w:rsidP="00515033">
            <w:pPr>
              <w:numPr>
                <w:ilvl w:val="0"/>
                <w:numId w:val="16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Jurídico da prefeitura está</w:t>
            </w:r>
            <w:r w:rsidR="009C37EF">
              <w:rPr>
                <w:rFonts w:ascii="Arial" w:hAnsi="Arial" w:cs="Arial"/>
                <w:w w:val="0"/>
              </w:rPr>
              <w:t xml:space="preserve"> </w:t>
            </w:r>
            <w:r>
              <w:rPr>
                <w:rFonts w:ascii="Arial" w:hAnsi="Arial" w:cs="Arial"/>
                <w:w w:val="0"/>
              </w:rPr>
              <w:t>vendo com o IPT laudo para liberação;</w:t>
            </w:r>
          </w:p>
          <w:p w:rsidR="00515033" w:rsidRDefault="00515033" w:rsidP="00515033">
            <w:pPr>
              <w:numPr>
                <w:ilvl w:val="0"/>
                <w:numId w:val="16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Sem previsão de prazos;</w:t>
            </w:r>
          </w:p>
          <w:p w:rsidR="00515033" w:rsidRDefault="00515033" w:rsidP="00515033">
            <w:pPr>
              <w:numPr>
                <w:ilvl w:val="0"/>
                <w:numId w:val="16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Fiscalização vinte e quatro horas – caminhões proibidos;</w:t>
            </w:r>
          </w:p>
          <w:p w:rsidR="00515033" w:rsidRDefault="00515033" w:rsidP="00BF1F0F">
            <w:pPr>
              <w:numPr>
                <w:ilvl w:val="0"/>
                <w:numId w:val="13"/>
              </w:numPr>
              <w:spacing w:after="0" w:line="298" w:lineRule="auto"/>
              <w:ind w:left="714" w:hanging="357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Assuntos gerais – encaminhamento de pautas e temas;</w:t>
            </w:r>
          </w:p>
          <w:p w:rsidR="00515033" w:rsidRDefault="00515033" w:rsidP="00515033">
            <w:pPr>
              <w:numPr>
                <w:ilvl w:val="0"/>
                <w:numId w:val="17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Orlando informou que as obras em andamentos – Ecovias junto com a PM de Santos – porto;</w:t>
            </w:r>
          </w:p>
          <w:p w:rsidR="00515033" w:rsidRDefault="00515033" w:rsidP="00515033">
            <w:pPr>
              <w:numPr>
                <w:ilvl w:val="0"/>
                <w:numId w:val="17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Adilson ressaltou que a Codesp, autoridade portuária de Santos, retornou a licitação para fazer o novo acesso ao porto;</w:t>
            </w:r>
          </w:p>
          <w:p w:rsidR="00515033" w:rsidRDefault="00515033" w:rsidP="00515033">
            <w:pPr>
              <w:numPr>
                <w:ilvl w:val="0"/>
                <w:numId w:val="17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Objetivos do projeto da entrada da cidade de Santos:</w:t>
            </w:r>
          </w:p>
          <w:p w:rsidR="00515033" w:rsidRDefault="00515033" w:rsidP="00515033">
            <w:pPr>
              <w:numPr>
                <w:ilvl w:val="0"/>
                <w:numId w:val="18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 xml:space="preserve">Desafogar </w:t>
            </w:r>
            <w:r w:rsidR="001048B0">
              <w:rPr>
                <w:rFonts w:ascii="Arial" w:hAnsi="Arial" w:cs="Arial"/>
                <w:w w:val="0"/>
              </w:rPr>
              <w:t>o acesso</w:t>
            </w:r>
            <w:r w:rsidR="009C37EF">
              <w:rPr>
                <w:rFonts w:ascii="Arial" w:hAnsi="Arial" w:cs="Arial"/>
                <w:w w:val="0"/>
              </w:rPr>
              <w:t xml:space="preserve"> </w:t>
            </w:r>
            <w:r w:rsidR="001048B0">
              <w:rPr>
                <w:rFonts w:ascii="Arial" w:hAnsi="Arial" w:cs="Arial"/>
                <w:w w:val="0"/>
              </w:rPr>
              <w:t>ao vi</w:t>
            </w:r>
            <w:r>
              <w:rPr>
                <w:rFonts w:ascii="Arial" w:hAnsi="Arial" w:cs="Arial"/>
                <w:w w:val="0"/>
              </w:rPr>
              <w:t xml:space="preserve">aduto </w:t>
            </w:r>
            <w:r w:rsidR="001048B0">
              <w:rPr>
                <w:rFonts w:ascii="Arial" w:hAnsi="Arial" w:cs="Arial"/>
                <w:w w:val="0"/>
              </w:rPr>
              <w:t>Paulo B</w:t>
            </w:r>
            <w:r>
              <w:rPr>
                <w:rFonts w:ascii="Arial" w:hAnsi="Arial" w:cs="Arial"/>
                <w:w w:val="0"/>
              </w:rPr>
              <w:t>onavides na entrada de Santos;</w:t>
            </w:r>
          </w:p>
          <w:p w:rsidR="001048B0" w:rsidRDefault="001048B0" w:rsidP="00515033">
            <w:pPr>
              <w:numPr>
                <w:ilvl w:val="0"/>
                <w:numId w:val="18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Eliminar o conflito rodoferroviário</w:t>
            </w:r>
            <w:r w:rsidR="009C37EF">
              <w:rPr>
                <w:rFonts w:ascii="Arial" w:hAnsi="Arial" w:cs="Arial"/>
                <w:w w:val="0"/>
              </w:rPr>
              <w:t>;</w:t>
            </w:r>
          </w:p>
          <w:p w:rsidR="00515033" w:rsidRDefault="001048B0" w:rsidP="00515033">
            <w:pPr>
              <w:numPr>
                <w:ilvl w:val="0"/>
                <w:numId w:val="17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A ideia é de que uma obra não prejudique a outra;</w:t>
            </w:r>
          </w:p>
          <w:p w:rsidR="001048B0" w:rsidRDefault="001048B0" w:rsidP="00515033">
            <w:pPr>
              <w:numPr>
                <w:ilvl w:val="0"/>
                <w:numId w:val="17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lastRenderedPageBreak/>
              <w:t>Prefeitura de Santos tem o projeto Santos Novos Tempos – melhora da drenagem da Zona Noroeste – uma das obras que está em tratativa com a Ecovias e Autoridade Portuária, é fazer uma rede de escoamento próximo ao Hipermercado Assai que desaguará perto da Ultragaz – Poligonal;</w:t>
            </w:r>
          </w:p>
          <w:p w:rsidR="001048B0" w:rsidRDefault="001048B0" w:rsidP="001048B0">
            <w:pPr>
              <w:numPr>
                <w:ilvl w:val="0"/>
                <w:numId w:val="19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 xml:space="preserve">Wagner, de São Vicente, levantou a questão de cobrança ao DER acerca do </w:t>
            </w:r>
            <w:r w:rsidR="009C37EF">
              <w:rPr>
                <w:rFonts w:ascii="Arial" w:hAnsi="Arial" w:cs="Arial"/>
                <w:w w:val="0"/>
              </w:rPr>
              <w:t>pedido</w:t>
            </w:r>
            <w:r>
              <w:rPr>
                <w:rFonts w:ascii="Arial" w:hAnsi="Arial" w:cs="Arial"/>
                <w:w w:val="0"/>
              </w:rPr>
              <w:t xml:space="preserve"> da Ponte pênsil;</w:t>
            </w:r>
          </w:p>
          <w:p w:rsidR="001048B0" w:rsidRDefault="001048B0" w:rsidP="00515033">
            <w:pPr>
              <w:numPr>
                <w:ilvl w:val="0"/>
                <w:numId w:val="17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Orlando esclareceu que está sendo feito estudo de ser colocado piso antiderrapante em toda a extensão da ponte;</w:t>
            </w:r>
          </w:p>
          <w:p w:rsidR="001048B0" w:rsidRDefault="001048B0" w:rsidP="00515033">
            <w:pPr>
              <w:numPr>
                <w:ilvl w:val="0"/>
                <w:numId w:val="17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Wagner solicitou que seja encaminhado pleito com documentação por esta Câmara ao Condesb;</w:t>
            </w:r>
          </w:p>
          <w:p w:rsidR="001048B0" w:rsidRDefault="001048B0" w:rsidP="001048B0">
            <w:pPr>
              <w:numPr>
                <w:ilvl w:val="0"/>
                <w:numId w:val="20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Marcelo informou que na Rodovia Expresso Sul que corta Praia Grande em 804 km da área urbana e 26 km de rodovia, há muitos acidentes com mortes, sendo levantado que de dezesseis ocorreram na rodovia, ocorrem catorze na área urbana;</w:t>
            </w:r>
          </w:p>
          <w:p w:rsidR="001048B0" w:rsidRDefault="001048B0" w:rsidP="001048B0">
            <w:pPr>
              <w:numPr>
                <w:ilvl w:val="0"/>
                <w:numId w:val="21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Levantou:</w:t>
            </w:r>
          </w:p>
          <w:p w:rsidR="001048B0" w:rsidRDefault="001048B0" w:rsidP="001048B0">
            <w:pPr>
              <w:numPr>
                <w:ilvl w:val="0"/>
                <w:numId w:val="22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Possibilidade de redução da velocidade de 80 km para 60 km/h – pleito encaminhado ao DER que não tiveram retorno</w:t>
            </w:r>
            <w:r w:rsidR="00C16AC9">
              <w:rPr>
                <w:rFonts w:ascii="Arial" w:hAnsi="Arial" w:cs="Arial"/>
                <w:w w:val="0"/>
              </w:rPr>
              <w:t>;</w:t>
            </w:r>
          </w:p>
          <w:p w:rsidR="00C16AC9" w:rsidRDefault="00C16AC9" w:rsidP="001048B0">
            <w:pPr>
              <w:numPr>
                <w:ilvl w:val="0"/>
                <w:numId w:val="22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Trânsito na direção do município de Mongaguá, na curva do “S”, duplicação das pistas;</w:t>
            </w:r>
          </w:p>
          <w:p w:rsidR="00C16AC9" w:rsidRDefault="00C16AC9" w:rsidP="001048B0">
            <w:pPr>
              <w:numPr>
                <w:ilvl w:val="0"/>
                <w:numId w:val="22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Alça de decesso próximo a Av. São Paulo – decesso ao Hospital Irmã Dulce, sem retorno;</w:t>
            </w:r>
          </w:p>
          <w:p w:rsidR="00C16AC9" w:rsidRDefault="00C16AC9" w:rsidP="001048B0">
            <w:pPr>
              <w:numPr>
                <w:ilvl w:val="0"/>
                <w:numId w:val="22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Iluminação da SP 045 – travessia de pedestres;</w:t>
            </w:r>
          </w:p>
          <w:p w:rsidR="00C16AC9" w:rsidRDefault="00C16AC9" w:rsidP="00C16AC9">
            <w:pPr>
              <w:numPr>
                <w:ilvl w:val="0"/>
                <w:numId w:val="23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Ajuda do Condesb</w:t>
            </w:r>
          </w:p>
          <w:p w:rsidR="00C16AC9" w:rsidRDefault="00C16AC9" w:rsidP="00C16AC9">
            <w:pPr>
              <w:numPr>
                <w:ilvl w:val="0"/>
                <w:numId w:val="23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Orlando informou o que está sendo feito após reunião realizada com o Prefeito de Praia Grande com o DER, em São Paulo:</w:t>
            </w:r>
          </w:p>
          <w:p w:rsidR="00C16AC9" w:rsidRDefault="00C16AC9" w:rsidP="00C16AC9">
            <w:pPr>
              <w:numPr>
                <w:ilvl w:val="0"/>
                <w:numId w:val="24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 xml:space="preserve">Quanto </w:t>
            </w:r>
            <w:r w:rsidR="009C37EF">
              <w:rPr>
                <w:rFonts w:ascii="Arial" w:hAnsi="Arial" w:cs="Arial"/>
                <w:w w:val="0"/>
              </w:rPr>
              <w:t>à</w:t>
            </w:r>
            <w:r>
              <w:rPr>
                <w:rFonts w:ascii="Arial" w:hAnsi="Arial" w:cs="Arial"/>
                <w:w w:val="0"/>
              </w:rPr>
              <w:t xml:space="preserve"> possibilidade de redução da velocidade de 80 km para 60 km/h – o</w:t>
            </w:r>
            <w:r w:rsidR="009C37EF">
              <w:rPr>
                <w:rFonts w:ascii="Arial" w:hAnsi="Arial" w:cs="Arial"/>
                <w:w w:val="0"/>
              </w:rPr>
              <w:t xml:space="preserve"> </w:t>
            </w:r>
            <w:r>
              <w:rPr>
                <w:rFonts w:ascii="Arial" w:hAnsi="Arial" w:cs="Arial"/>
                <w:w w:val="0"/>
              </w:rPr>
              <w:t>processo está correndo;</w:t>
            </w:r>
          </w:p>
          <w:p w:rsidR="00C16AC9" w:rsidRDefault="00C16AC9" w:rsidP="00C16AC9">
            <w:pPr>
              <w:numPr>
                <w:ilvl w:val="0"/>
                <w:numId w:val="24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 w:rsidRPr="00C16AC9">
              <w:rPr>
                <w:rFonts w:ascii="Arial" w:hAnsi="Arial" w:cs="Arial"/>
                <w:w w:val="0"/>
              </w:rPr>
              <w:t xml:space="preserve">Duplicação das pistas na curva do “S e </w:t>
            </w:r>
            <w:r>
              <w:rPr>
                <w:rFonts w:ascii="Arial" w:hAnsi="Arial" w:cs="Arial"/>
                <w:w w:val="0"/>
              </w:rPr>
              <w:t>a</w:t>
            </w:r>
            <w:r w:rsidRPr="00C16AC9">
              <w:rPr>
                <w:rFonts w:ascii="Arial" w:hAnsi="Arial" w:cs="Arial"/>
                <w:w w:val="0"/>
              </w:rPr>
              <w:t>lça de decesso próximo a Av. São Paulo – decesso ao Hospital Irmã Dulce, sem retorno</w:t>
            </w:r>
            <w:r>
              <w:rPr>
                <w:rFonts w:ascii="Arial" w:hAnsi="Arial" w:cs="Arial"/>
                <w:w w:val="0"/>
              </w:rPr>
              <w:t xml:space="preserve"> – questões que envolvem a Ecovias e não tem retorno;</w:t>
            </w:r>
          </w:p>
          <w:p w:rsidR="00C16AC9" w:rsidRPr="00C16AC9" w:rsidRDefault="00C16AC9" w:rsidP="00C16AC9">
            <w:pPr>
              <w:numPr>
                <w:ilvl w:val="0"/>
                <w:numId w:val="24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Foram iluminados os trevos, não é o fim do DER a iluminação de rodovias e sim das Prefeituras;</w:t>
            </w:r>
          </w:p>
          <w:p w:rsidR="00C16AC9" w:rsidRDefault="00C16AC9" w:rsidP="00C16AC9">
            <w:pPr>
              <w:numPr>
                <w:ilvl w:val="0"/>
                <w:numId w:val="25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O Coordenador levantou a questão de qual a maneira melhor de encaminhamento sendo esclarecido</w:t>
            </w:r>
            <w:r w:rsidR="009C37EF">
              <w:rPr>
                <w:rFonts w:ascii="Arial" w:hAnsi="Arial" w:cs="Arial"/>
                <w:w w:val="0"/>
              </w:rPr>
              <w:t xml:space="preserve"> </w:t>
            </w:r>
            <w:r>
              <w:rPr>
                <w:rFonts w:ascii="Arial" w:hAnsi="Arial" w:cs="Arial"/>
                <w:w w:val="0"/>
              </w:rPr>
              <w:t>pelo Sr. Orlando que o que está ligado a Ecovias deverá ser encaminhado a Artesp;</w:t>
            </w:r>
          </w:p>
          <w:p w:rsidR="00C16AC9" w:rsidRDefault="00C16AC9" w:rsidP="00C16AC9">
            <w:pPr>
              <w:numPr>
                <w:ilvl w:val="0"/>
                <w:numId w:val="23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Sobre a questão de hidrovias informou sobre a dependência do que será encaminhado : se será a Secretaria de Desenvolvimento Regional ou a de Logística e Transporte, em vista do encerramento de atividades da Emplasa e da DERSA;</w:t>
            </w:r>
          </w:p>
          <w:p w:rsidR="00C16AC9" w:rsidRDefault="00D362DC" w:rsidP="00C16AC9">
            <w:pPr>
              <w:numPr>
                <w:ilvl w:val="0"/>
                <w:numId w:val="23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Wagner ressaltou sobre estudo feito de travessia de São Vicente por Cubatão, pelo Pompeba;</w:t>
            </w:r>
          </w:p>
          <w:p w:rsidR="00D362DC" w:rsidRDefault="00D362DC" w:rsidP="00C16AC9">
            <w:pPr>
              <w:numPr>
                <w:ilvl w:val="0"/>
                <w:numId w:val="23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Adilson informou que encaminhará estudo feito, na época da Ct de hidrovias, do Condesb, feito pelo Departamento Hidroviário e pelo IPT;</w:t>
            </w:r>
          </w:p>
          <w:p w:rsidR="00D362DC" w:rsidRDefault="00D362DC" w:rsidP="00C16AC9">
            <w:pPr>
              <w:numPr>
                <w:ilvl w:val="0"/>
                <w:numId w:val="23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Disponibilizará os estudos. O grande problema está em definir quem será o gestor, quem vai operar o sistema;</w:t>
            </w:r>
          </w:p>
          <w:p w:rsidR="00D362DC" w:rsidRDefault="00D362DC" w:rsidP="00C16AC9">
            <w:pPr>
              <w:numPr>
                <w:ilvl w:val="0"/>
                <w:numId w:val="23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Aldo tem que encaminhar a solicitação da Ecovias e Artesp,</w:t>
            </w:r>
          </w:p>
          <w:p w:rsidR="00D362DC" w:rsidRDefault="00D362DC" w:rsidP="00C16AC9">
            <w:pPr>
              <w:numPr>
                <w:ilvl w:val="0"/>
                <w:numId w:val="23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lastRenderedPageBreak/>
              <w:t>Milton passará os contatos;</w:t>
            </w:r>
          </w:p>
          <w:p w:rsidR="00D362DC" w:rsidRPr="00C75CD9" w:rsidRDefault="00D362DC" w:rsidP="00D362DC">
            <w:pPr>
              <w:numPr>
                <w:ilvl w:val="0"/>
                <w:numId w:val="26"/>
              </w:numPr>
              <w:spacing w:after="0" w:line="298" w:lineRule="auto"/>
              <w:jc w:val="both"/>
              <w:rPr>
                <w:rFonts w:ascii="Arial" w:hAnsi="Arial" w:cs="Arial"/>
                <w:w w:val="0"/>
              </w:rPr>
            </w:pPr>
            <w:r>
              <w:rPr>
                <w:rFonts w:ascii="Arial" w:hAnsi="Arial" w:cs="Arial"/>
                <w:w w:val="0"/>
              </w:rPr>
              <w:t>Próxima reunião 03/09/20, ás 14h00, por videoconferência;</w:t>
            </w:r>
          </w:p>
          <w:p w:rsidR="003263BE" w:rsidRPr="00C75CD9" w:rsidRDefault="003263BE" w:rsidP="003263BE">
            <w:pPr>
              <w:numPr>
                <w:ilvl w:val="0"/>
                <w:numId w:val="2"/>
              </w:numPr>
              <w:spacing w:after="0" w:line="240" w:lineRule="auto"/>
              <w:rPr>
                <w:rFonts w:ascii="Tahoma" w:hAnsi="Tahoma" w:cs="Tahoma"/>
              </w:rPr>
            </w:pPr>
            <w:r w:rsidRPr="00C75CD9">
              <w:rPr>
                <w:rFonts w:ascii="Tahoma" w:hAnsi="Tahoma" w:cs="Tahoma"/>
              </w:rPr>
              <w:t>Não havendo mais nada a tratar foi encerrada a reunião.</w:t>
            </w:r>
          </w:p>
        </w:tc>
      </w:tr>
    </w:tbl>
    <w:p w:rsidR="003263BE" w:rsidRPr="00C75CD9" w:rsidRDefault="003263BE" w:rsidP="003263BE">
      <w:pPr>
        <w:jc w:val="center"/>
        <w:rPr>
          <w:rFonts w:ascii="Tahoma" w:hAnsi="Tahoma" w:cs="Tahoma"/>
        </w:rPr>
      </w:pPr>
    </w:p>
    <w:p w:rsidR="003263BE" w:rsidRPr="00C75CD9" w:rsidRDefault="003263BE" w:rsidP="003263BE">
      <w:pPr>
        <w:jc w:val="center"/>
        <w:rPr>
          <w:rFonts w:ascii="Tahoma" w:hAnsi="Tahoma" w:cs="Tahoma"/>
        </w:rPr>
      </w:pPr>
      <w:r w:rsidRPr="00C75CD9">
        <w:rPr>
          <w:rFonts w:ascii="Tahoma" w:hAnsi="Tahoma" w:cs="Tahoma"/>
        </w:rPr>
        <w:t>Santos, 6 de agosto de 2020</w:t>
      </w:r>
    </w:p>
    <w:p w:rsidR="003263BE" w:rsidRPr="00C75CD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:rsidR="003263BE" w:rsidRPr="00C75CD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:rsidR="003263BE" w:rsidRPr="00C75CD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:rsidR="003263BE" w:rsidRPr="00C75CD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  <w:r w:rsidRPr="00C75CD9">
        <w:rPr>
          <w:rFonts w:ascii="Tahoma" w:hAnsi="Tahoma" w:cs="Tahoma"/>
          <w:b/>
          <w:sz w:val="22"/>
          <w:szCs w:val="22"/>
        </w:rPr>
        <w:t xml:space="preserve">ADILSON LUIZ GONÇALVES </w:t>
      </w:r>
    </w:p>
    <w:p w:rsidR="003263BE" w:rsidRPr="00C75CD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  <w:r w:rsidRPr="00C75CD9">
        <w:rPr>
          <w:rFonts w:ascii="Tahoma" w:hAnsi="Tahoma" w:cs="Tahoma"/>
          <w:sz w:val="22"/>
          <w:szCs w:val="22"/>
        </w:rPr>
        <w:t xml:space="preserve">Coordenador </w:t>
      </w:r>
    </w:p>
    <w:p w:rsidR="003263BE" w:rsidRPr="00C75CD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:rsidR="003263BE" w:rsidRPr="00C75CD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:rsidR="003263BE" w:rsidRPr="00C75CD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:rsidR="003263BE" w:rsidRPr="00C75CD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:rsidR="003263BE" w:rsidRPr="00C75CD9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C75CD9">
        <w:rPr>
          <w:rFonts w:ascii="Tahoma" w:hAnsi="Tahoma" w:cs="Tahoma"/>
          <w:sz w:val="22"/>
          <w:szCs w:val="22"/>
        </w:rPr>
        <w:t>LUCIANA FREITAS LEMOS DOS SANTOS</w:t>
      </w:r>
    </w:p>
    <w:p w:rsidR="003263BE" w:rsidRPr="00C75CD9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C75CD9">
        <w:rPr>
          <w:rFonts w:ascii="Tahoma" w:hAnsi="Tahoma" w:cs="Tahoma"/>
          <w:sz w:val="22"/>
          <w:szCs w:val="22"/>
        </w:rPr>
        <w:t>Secretária</w:t>
      </w:r>
    </w:p>
    <w:p w:rsidR="00330FAF" w:rsidRPr="00C75CD9" w:rsidRDefault="003263BE">
      <w:r w:rsidRPr="00C75CD9">
        <w:rPr>
          <w:noProof/>
          <w:lang w:eastAsia="pt-BR"/>
        </w:rPr>
        <w:lastRenderedPageBreak/>
        <w:drawing>
          <wp:inline distT="0" distB="0" distL="0" distR="0">
            <wp:extent cx="5400040" cy="303604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CD9">
        <w:rPr>
          <w:noProof/>
          <w:lang w:eastAsia="pt-BR"/>
        </w:rPr>
        <w:drawing>
          <wp:inline distT="0" distB="0" distL="0" distR="0">
            <wp:extent cx="5400675" cy="4369897"/>
            <wp:effectExtent l="19050" t="0" r="9525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6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FAF" w:rsidRPr="00C75CD9">
        <w:rPr>
          <w:noProof/>
          <w:lang w:eastAsia="pt-BR"/>
        </w:rPr>
        <w:lastRenderedPageBreak/>
        <w:drawing>
          <wp:inline distT="0" distB="0" distL="0" distR="0">
            <wp:extent cx="5400040" cy="303604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2D4" w:rsidRPr="00C75CD9" w:rsidRDefault="00F779B2">
      <w:r w:rsidRPr="00C75CD9">
        <w:rPr>
          <w:noProof/>
          <w:lang w:eastAsia="pt-BR"/>
        </w:rPr>
        <w:lastRenderedPageBreak/>
        <w:drawing>
          <wp:inline distT="0" distB="0" distL="0" distR="0">
            <wp:extent cx="5400040" cy="3036040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2D4" w:rsidRPr="00C75CD9">
        <w:rPr>
          <w:noProof/>
          <w:lang w:eastAsia="pt-BR"/>
        </w:rPr>
        <w:drawing>
          <wp:inline distT="0" distB="0" distL="0" distR="0">
            <wp:extent cx="5400040" cy="303604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2D4" w:rsidRPr="00C75CD9" w:rsidSect="003C603F"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893" w:rsidRDefault="00EE5893" w:rsidP="003263BE">
      <w:pPr>
        <w:spacing w:after="0" w:line="240" w:lineRule="auto"/>
      </w:pPr>
      <w:r>
        <w:separator/>
      </w:r>
    </w:p>
  </w:endnote>
  <w:endnote w:type="continuationSeparator" w:id="0">
    <w:p w:rsidR="00EE5893" w:rsidRDefault="00EE5893" w:rsidP="003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3BE" w:rsidRDefault="003263BE">
    <w:pPr>
      <w:pStyle w:val="Rodap"/>
    </w:pPr>
    <w:r>
      <w:t>CT ML 003.20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893" w:rsidRDefault="00EE5893" w:rsidP="003263BE">
      <w:pPr>
        <w:spacing w:after="0" w:line="240" w:lineRule="auto"/>
      </w:pPr>
      <w:r>
        <w:separator/>
      </w:r>
    </w:p>
  </w:footnote>
  <w:footnote w:type="continuationSeparator" w:id="0">
    <w:p w:rsidR="00EE5893" w:rsidRDefault="00EE5893" w:rsidP="0032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3BB"/>
    <w:multiLevelType w:val="hybridMultilevel"/>
    <w:tmpl w:val="23F039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2409C"/>
    <w:multiLevelType w:val="hybridMultilevel"/>
    <w:tmpl w:val="CE309EE2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B47C9"/>
    <w:multiLevelType w:val="hybridMultilevel"/>
    <w:tmpl w:val="481CAB80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928C9"/>
    <w:multiLevelType w:val="hybridMultilevel"/>
    <w:tmpl w:val="0316B05A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A66A2F"/>
    <w:multiLevelType w:val="hybridMultilevel"/>
    <w:tmpl w:val="DBA2534A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707002"/>
    <w:multiLevelType w:val="hybridMultilevel"/>
    <w:tmpl w:val="B17C5974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D2291F"/>
    <w:multiLevelType w:val="hybridMultilevel"/>
    <w:tmpl w:val="A9E8C9D6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3F7A75"/>
    <w:multiLevelType w:val="hybridMultilevel"/>
    <w:tmpl w:val="3A4A7AD2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B21B2"/>
    <w:multiLevelType w:val="hybridMultilevel"/>
    <w:tmpl w:val="A55E822E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757D60"/>
    <w:multiLevelType w:val="hybridMultilevel"/>
    <w:tmpl w:val="5BDEABCC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873241"/>
    <w:multiLevelType w:val="hybridMultilevel"/>
    <w:tmpl w:val="5B58A1C0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720C4"/>
    <w:multiLevelType w:val="hybridMultilevel"/>
    <w:tmpl w:val="8CCAABD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F31264"/>
    <w:multiLevelType w:val="hybridMultilevel"/>
    <w:tmpl w:val="67C0A8D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FB0F5C"/>
    <w:multiLevelType w:val="hybridMultilevel"/>
    <w:tmpl w:val="F6AA6A40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77F7D"/>
    <w:multiLevelType w:val="hybridMultilevel"/>
    <w:tmpl w:val="60702B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AC2136"/>
    <w:multiLevelType w:val="hybridMultilevel"/>
    <w:tmpl w:val="86B2BB16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B554EE"/>
    <w:multiLevelType w:val="hybridMultilevel"/>
    <w:tmpl w:val="3F064CF2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E53C9C"/>
    <w:multiLevelType w:val="hybridMultilevel"/>
    <w:tmpl w:val="EA2E6B5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9B96920"/>
    <w:multiLevelType w:val="hybridMultilevel"/>
    <w:tmpl w:val="F39890CC"/>
    <w:lvl w:ilvl="0" w:tplc="3CA0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0246C0"/>
    <w:multiLevelType w:val="hybridMultilevel"/>
    <w:tmpl w:val="CAD6F2FE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32123B"/>
    <w:multiLevelType w:val="hybridMultilevel"/>
    <w:tmpl w:val="049E8A08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7C4180"/>
    <w:multiLevelType w:val="hybridMultilevel"/>
    <w:tmpl w:val="1F86B37A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853D8D"/>
    <w:multiLevelType w:val="hybridMultilevel"/>
    <w:tmpl w:val="21EA8962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560488"/>
    <w:multiLevelType w:val="hybridMultilevel"/>
    <w:tmpl w:val="2BB67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4F2B06"/>
    <w:multiLevelType w:val="hybridMultilevel"/>
    <w:tmpl w:val="A236A3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804A16"/>
    <w:multiLevelType w:val="hybridMultilevel"/>
    <w:tmpl w:val="F5426EE0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6"/>
  </w:num>
  <w:num w:numId="5">
    <w:abstractNumId w:val="4"/>
  </w:num>
  <w:num w:numId="6">
    <w:abstractNumId w:val="1"/>
  </w:num>
  <w:num w:numId="7">
    <w:abstractNumId w:val="2"/>
  </w:num>
  <w:num w:numId="8">
    <w:abstractNumId w:val="8"/>
  </w:num>
  <w:num w:numId="9">
    <w:abstractNumId w:val="10"/>
  </w:num>
  <w:num w:numId="10">
    <w:abstractNumId w:val="7"/>
  </w:num>
  <w:num w:numId="11">
    <w:abstractNumId w:val="3"/>
  </w:num>
  <w:num w:numId="12">
    <w:abstractNumId w:val="6"/>
  </w:num>
  <w:num w:numId="13">
    <w:abstractNumId w:val="11"/>
  </w:num>
  <w:num w:numId="14">
    <w:abstractNumId w:val="17"/>
  </w:num>
  <w:num w:numId="15">
    <w:abstractNumId w:val="22"/>
  </w:num>
  <w:num w:numId="16">
    <w:abstractNumId w:val="25"/>
  </w:num>
  <w:num w:numId="17">
    <w:abstractNumId w:val="15"/>
  </w:num>
  <w:num w:numId="18">
    <w:abstractNumId w:val="0"/>
  </w:num>
  <w:num w:numId="19">
    <w:abstractNumId w:val="12"/>
  </w:num>
  <w:num w:numId="20">
    <w:abstractNumId w:val="9"/>
  </w:num>
  <w:num w:numId="21">
    <w:abstractNumId w:val="20"/>
  </w:num>
  <w:num w:numId="22">
    <w:abstractNumId w:val="24"/>
  </w:num>
  <w:num w:numId="23">
    <w:abstractNumId w:val="19"/>
  </w:num>
  <w:num w:numId="24">
    <w:abstractNumId w:val="14"/>
  </w:num>
  <w:num w:numId="25">
    <w:abstractNumId w:val="21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CCB"/>
    <w:rsid w:val="001048B0"/>
    <w:rsid w:val="003263BE"/>
    <w:rsid w:val="00330FAF"/>
    <w:rsid w:val="00340E1E"/>
    <w:rsid w:val="00357E51"/>
    <w:rsid w:val="00366767"/>
    <w:rsid w:val="00374969"/>
    <w:rsid w:val="003C603F"/>
    <w:rsid w:val="00435CE2"/>
    <w:rsid w:val="0048764E"/>
    <w:rsid w:val="00515033"/>
    <w:rsid w:val="00541356"/>
    <w:rsid w:val="00674F2D"/>
    <w:rsid w:val="007160A9"/>
    <w:rsid w:val="00777A2A"/>
    <w:rsid w:val="008D52D4"/>
    <w:rsid w:val="009C37EF"/>
    <w:rsid w:val="009F48FC"/>
    <w:rsid w:val="00A56FD0"/>
    <w:rsid w:val="00B005A2"/>
    <w:rsid w:val="00BF1F0F"/>
    <w:rsid w:val="00C16AC9"/>
    <w:rsid w:val="00C555D4"/>
    <w:rsid w:val="00C75CD9"/>
    <w:rsid w:val="00D04307"/>
    <w:rsid w:val="00D07E90"/>
    <w:rsid w:val="00D362DC"/>
    <w:rsid w:val="00D74CCB"/>
    <w:rsid w:val="00EC334A"/>
    <w:rsid w:val="00EE5893"/>
    <w:rsid w:val="00F779B2"/>
    <w:rsid w:val="00F979A5"/>
    <w:rsid w:val="00FC1A42"/>
    <w:rsid w:val="00FC1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0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3263B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3263BE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semiHidden/>
    <w:unhideWhenUsed/>
    <w:rsid w:val="003263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263BE"/>
  </w:style>
  <w:style w:type="character" w:styleId="Hyperlink">
    <w:name w:val="Hyperlink"/>
    <w:basedOn w:val="Fontepargpadro"/>
    <w:uiPriority w:val="99"/>
    <w:unhideWhenUsed/>
    <w:rsid w:val="00BF1F0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F1F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msantos.webex.com/join/adilsonlui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0F46E2-D643-48E0-983B-92C8BAD4B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1069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ponto frio</dc:creator>
  <cp:lastModifiedBy>ponto frio</cp:lastModifiedBy>
  <cp:revision>4</cp:revision>
  <dcterms:created xsi:type="dcterms:W3CDTF">2020-08-17T16:40:00Z</dcterms:created>
  <dcterms:modified xsi:type="dcterms:W3CDTF">2020-09-16T15:29:00Z</dcterms:modified>
</cp:coreProperties>
</file>